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634" w:rsidRDefault="006C3634" w:rsidP="006C3634">
      <w:pPr>
        <w:spacing w:after="0"/>
        <w:jc w:val="center"/>
        <w:rPr>
          <w:b/>
          <w:sz w:val="32"/>
          <w:szCs w:val="32"/>
        </w:rPr>
      </w:pPr>
      <w:r w:rsidRPr="006C3634">
        <w:rPr>
          <w:b/>
          <w:sz w:val="32"/>
          <w:szCs w:val="32"/>
        </w:rPr>
        <w:t>ΠΑΡΑΡΤΗΜΑ Γ</w:t>
      </w:r>
      <w:r>
        <w:rPr>
          <w:b/>
          <w:sz w:val="32"/>
          <w:szCs w:val="32"/>
        </w:rPr>
        <w:t xml:space="preserve"> </w:t>
      </w:r>
    </w:p>
    <w:p w:rsidR="006C3634" w:rsidRDefault="006C3634" w:rsidP="006C3634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(ΟΙΚΟΝΟΜΙΚΗ ΠΡΟΣΦΟΡΑ)</w:t>
      </w:r>
    </w:p>
    <w:p w:rsidR="00C22A3F" w:rsidRPr="006C3634" w:rsidRDefault="00C22A3F" w:rsidP="006C3634">
      <w:pPr>
        <w:spacing w:after="0"/>
        <w:jc w:val="center"/>
        <w:rPr>
          <w:b/>
          <w:sz w:val="32"/>
          <w:szCs w:val="32"/>
        </w:rPr>
      </w:pPr>
    </w:p>
    <w:tbl>
      <w:tblPr>
        <w:tblW w:w="8240" w:type="dxa"/>
        <w:jc w:val="center"/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1060"/>
        <w:gridCol w:w="1060"/>
      </w:tblGrid>
      <w:tr w:rsidR="00C22A3F" w:rsidRPr="00C22A3F" w:rsidTr="00C22A3F">
        <w:trPr>
          <w:trHeight w:val="315"/>
          <w:jc w:val="center"/>
        </w:trPr>
        <w:tc>
          <w:tcPr>
            <w:tcW w:w="82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000"/>
            <w:noWrap/>
            <w:hideMark/>
          </w:tcPr>
          <w:p w:rsidR="00C22A3F" w:rsidRPr="00C22A3F" w:rsidRDefault="00C22A3F" w:rsidP="00C22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ΑΠΟΤΕΛΕΣΜΑ</w:t>
            </w:r>
            <w:r w:rsidRPr="00C22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ΤΑ</w:t>
            </w:r>
          </w:p>
        </w:tc>
      </w:tr>
      <w:tr w:rsidR="00C22A3F" w:rsidRPr="00C22A3F" w:rsidTr="00C22A3F">
        <w:trPr>
          <w:trHeight w:val="300"/>
          <w:jc w:val="center"/>
        </w:trPr>
        <w:tc>
          <w:tcPr>
            <w:tcW w:w="8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8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b/>
                <w:bCs/>
                <w:color w:val="000080"/>
                <w:sz w:val="20"/>
                <w:szCs w:val="20"/>
                <w:lang w:eastAsia="el-GR"/>
              </w:rPr>
              <w:t>Α. ΣΥΜΒΑΤΙΚΑ ΦΩΤΙΣΤΙΚΑ ΣΩΜΑΤΑ</w:t>
            </w:r>
          </w:p>
        </w:tc>
      </w:tr>
      <w:tr w:rsidR="00C22A3F" w:rsidRPr="00C22A3F" w:rsidTr="00C22A3F">
        <w:trPr>
          <w:trHeight w:val="300"/>
          <w:jc w:val="center"/>
        </w:trPr>
        <w:tc>
          <w:tcPr>
            <w:tcW w:w="61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  <w:t>Αριθμός Φωτιστικών Σωμάτων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5.208</w:t>
            </w:r>
          </w:p>
        </w:tc>
      </w:tr>
      <w:tr w:rsidR="00C22A3F" w:rsidRPr="00C22A3F" w:rsidTr="00C22A3F">
        <w:trPr>
          <w:trHeight w:val="300"/>
          <w:jc w:val="center"/>
        </w:trPr>
        <w:tc>
          <w:tcPr>
            <w:tcW w:w="61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  <w:t>Εγκατεστημένη Ισχύς Φωτιστικών Σωμάτων  (</w:t>
            </w:r>
            <w:proofErr w:type="spellStart"/>
            <w:r w:rsidRPr="00C22A3F"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  <w:t>kW</w:t>
            </w:r>
            <w:proofErr w:type="spellEnd"/>
            <w:r w:rsidRPr="00C22A3F"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1.506,43</w:t>
            </w:r>
          </w:p>
        </w:tc>
      </w:tr>
      <w:tr w:rsidR="00C22A3F" w:rsidRPr="00C22A3F" w:rsidTr="00C22A3F">
        <w:trPr>
          <w:trHeight w:val="300"/>
          <w:jc w:val="center"/>
        </w:trPr>
        <w:tc>
          <w:tcPr>
            <w:tcW w:w="61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  <w:t>Κατανάλωση Ηλεκτρικής Ενέργειας (</w:t>
            </w:r>
            <w:proofErr w:type="spellStart"/>
            <w:r w:rsidRPr="00C22A3F"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  <w:t>kWh</w:t>
            </w:r>
            <w:proofErr w:type="spellEnd"/>
            <w:r w:rsidRPr="00C22A3F"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  <w:t>/Έτος)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6.543.157</w:t>
            </w:r>
          </w:p>
        </w:tc>
      </w:tr>
      <w:tr w:rsidR="00C22A3F" w:rsidRPr="00C22A3F" w:rsidTr="00C22A3F">
        <w:trPr>
          <w:trHeight w:val="300"/>
          <w:jc w:val="center"/>
        </w:trPr>
        <w:tc>
          <w:tcPr>
            <w:tcW w:w="61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  <w:t>Ετήσια Δαπάνη Ηλεκτρικής Ενέργειας (€/Έτος)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981.474</w:t>
            </w:r>
          </w:p>
        </w:tc>
      </w:tr>
      <w:tr w:rsidR="00C22A3F" w:rsidRPr="00C22A3F" w:rsidTr="00C22A3F">
        <w:trPr>
          <w:trHeight w:val="300"/>
          <w:jc w:val="center"/>
        </w:trPr>
        <w:tc>
          <w:tcPr>
            <w:tcW w:w="8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C22A3F" w:rsidRPr="00C22A3F" w:rsidTr="00C22A3F">
        <w:trPr>
          <w:trHeight w:val="300"/>
          <w:jc w:val="center"/>
        </w:trPr>
        <w:tc>
          <w:tcPr>
            <w:tcW w:w="8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8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b/>
                <w:bCs/>
                <w:color w:val="000080"/>
                <w:sz w:val="20"/>
                <w:szCs w:val="20"/>
                <w:lang w:eastAsia="el-GR"/>
              </w:rPr>
              <w:t>Β. ΣΥΓΧΡΟΝΑ ΦΩΤΙΣΤΙΚΑ ΣΩΜΑΤΑ</w:t>
            </w:r>
          </w:p>
        </w:tc>
      </w:tr>
      <w:tr w:rsidR="00C22A3F" w:rsidRPr="00C22A3F" w:rsidTr="00C22A3F">
        <w:trPr>
          <w:trHeight w:val="300"/>
          <w:jc w:val="center"/>
        </w:trPr>
        <w:tc>
          <w:tcPr>
            <w:tcW w:w="61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  <w:t xml:space="preserve">Αριθμός Φωτιστικών Σωμάτων 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5.208</w:t>
            </w:r>
          </w:p>
        </w:tc>
      </w:tr>
      <w:tr w:rsidR="00C22A3F" w:rsidRPr="00C22A3F" w:rsidTr="00C22A3F">
        <w:trPr>
          <w:trHeight w:val="300"/>
          <w:jc w:val="center"/>
        </w:trPr>
        <w:tc>
          <w:tcPr>
            <w:tcW w:w="61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  <w:t>Εγκατεστημένη Ισχύς Φωτιστικών Σωμάτων  (</w:t>
            </w:r>
            <w:proofErr w:type="spellStart"/>
            <w:r w:rsidRPr="00C22A3F"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  <w:t>kW</w:t>
            </w:r>
            <w:proofErr w:type="spellEnd"/>
            <w:r w:rsidRPr="00C22A3F"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562,05</w:t>
            </w:r>
          </w:p>
        </w:tc>
      </w:tr>
      <w:tr w:rsidR="00C22A3F" w:rsidRPr="00C22A3F" w:rsidTr="00C22A3F">
        <w:trPr>
          <w:trHeight w:val="300"/>
          <w:jc w:val="center"/>
        </w:trPr>
        <w:tc>
          <w:tcPr>
            <w:tcW w:w="61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  <w:t>Κατανάλωση Ηλεκτρικής Ενέργειας (</w:t>
            </w:r>
            <w:proofErr w:type="spellStart"/>
            <w:r w:rsidRPr="00C22A3F"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  <w:t>kWh</w:t>
            </w:r>
            <w:proofErr w:type="spellEnd"/>
            <w:r w:rsidRPr="00C22A3F"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  <w:t>/Έτος)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2.441.286</w:t>
            </w:r>
          </w:p>
        </w:tc>
      </w:tr>
      <w:tr w:rsidR="00C22A3F" w:rsidRPr="00C22A3F" w:rsidTr="00C22A3F">
        <w:trPr>
          <w:trHeight w:val="300"/>
          <w:jc w:val="center"/>
        </w:trPr>
        <w:tc>
          <w:tcPr>
            <w:tcW w:w="61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  <w:t>Ετήσια Δαπάνη Ηλεκτρικής Ενέργειας (€/Έτος)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366.193</w:t>
            </w:r>
          </w:p>
        </w:tc>
      </w:tr>
      <w:tr w:rsidR="00C22A3F" w:rsidRPr="00C22A3F" w:rsidTr="00C22A3F">
        <w:trPr>
          <w:trHeight w:val="300"/>
          <w:jc w:val="center"/>
        </w:trPr>
        <w:tc>
          <w:tcPr>
            <w:tcW w:w="8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C22A3F" w:rsidRPr="00C22A3F" w:rsidTr="00C22A3F">
        <w:trPr>
          <w:trHeight w:val="300"/>
          <w:jc w:val="center"/>
        </w:trPr>
        <w:tc>
          <w:tcPr>
            <w:tcW w:w="8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8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b/>
                <w:bCs/>
                <w:color w:val="000080"/>
                <w:sz w:val="20"/>
                <w:szCs w:val="20"/>
                <w:lang w:eastAsia="el-GR"/>
              </w:rPr>
              <w:t>Γ. ΕΚΤΙΜΗΣΗ Π/Υ ΑΠΕΓΚΑΤΑΣΤΑΣΗΣ ΣΥΜΒΑΤΙΚΟΥ ΕΞΟΠΛΙΣΜΟΥ</w:t>
            </w:r>
          </w:p>
        </w:tc>
      </w:tr>
      <w:tr w:rsidR="00C22A3F" w:rsidRPr="00C22A3F" w:rsidTr="00C22A3F">
        <w:trPr>
          <w:trHeight w:val="300"/>
          <w:jc w:val="center"/>
        </w:trPr>
        <w:tc>
          <w:tcPr>
            <w:tcW w:w="61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  <w:t>Αφαίρεση Φωτιστικών Σωμάτων (€)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</w:tr>
      <w:tr w:rsidR="00C22A3F" w:rsidRPr="00C22A3F" w:rsidTr="00C22A3F">
        <w:trPr>
          <w:trHeight w:val="300"/>
          <w:jc w:val="center"/>
        </w:trPr>
        <w:tc>
          <w:tcPr>
            <w:tcW w:w="61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  <w:t>Αφαίρεση βραχιόνων (€)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</w:tr>
      <w:tr w:rsidR="00C22A3F" w:rsidRPr="00C22A3F" w:rsidTr="00C22A3F">
        <w:trPr>
          <w:trHeight w:val="289"/>
          <w:jc w:val="center"/>
        </w:trPr>
        <w:tc>
          <w:tcPr>
            <w:tcW w:w="61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  <w:t>Σύνολο Δαπάνης χωρίς ΦΠΑ (€)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</w:tr>
      <w:tr w:rsidR="00C22A3F" w:rsidRPr="00C22A3F" w:rsidTr="00C22A3F">
        <w:trPr>
          <w:trHeight w:val="289"/>
          <w:jc w:val="center"/>
        </w:trPr>
        <w:tc>
          <w:tcPr>
            <w:tcW w:w="61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  <w:t>ΦΠΑ (€)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</w:tr>
      <w:tr w:rsidR="00C22A3F" w:rsidRPr="00C22A3F" w:rsidTr="00C22A3F">
        <w:trPr>
          <w:trHeight w:val="300"/>
          <w:jc w:val="center"/>
        </w:trPr>
        <w:tc>
          <w:tcPr>
            <w:tcW w:w="61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  <w:t>Σύνολο Δαπάνης με ΦΠΑ (€)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</w:tr>
      <w:tr w:rsidR="00C22A3F" w:rsidRPr="00C22A3F" w:rsidTr="00C22A3F">
        <w:trPr>
          <w:trHeight w:val="300"/>
          <w:jc w:val="center"/>
        </w:trPr>
        <w:tc>
          <w:tcPr>
            <w:tcW w:w="8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C22A3F" w:rsidRPr="00C22A3F" w:rsidTr="00C22A3F">
        <w:trPr>
          <w:trHeight w:val="300"/>
          <w:jc w:val="center"/>
        </w:trPr>
        <w:tc>
          <w:tcPr>
            <w:tcW w:w="8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8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b/>
                <w:bCs/>
                <w:color w:val="000080"/>
                <w:sz w:val="20"/>
                <w:szCs w:val="20"/>
                <w:lang w:eastAsia="el-GR"/>
              </w:rPr>
              <w:t xml:space="preserve">Δ. ΕΚΤΙΜΗΣΗ Π/Υ ΠΡΟΜΗΘΕΙΑΣ </w:t>
            </w:r>
          </w:p>
        </w:tc>
      </w:tr>
      <w:tr w:rsidR="00C22A3F" w:rsidRPr="00C22A3F" w:rsidTr="00C22A3F">
        <w:trPr>
          <w:trHeight w:val="300"/>
          <w:jc w:val="center"/>
        </w:trPr>
        <w:tc>
          <w:tcPr>
            <w:tcW w:w="61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  <w:t>Δαπάνη Προμήθειας &amp; Εγκατάστασης Φωτιστικών Σωμάτων (€)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3.432.333,00</w:t>
            </w:r>
          </w:p>
        </w:tc>
      </w:tr>
      <w:tr w:rsidR="00C22A3F" w:rsidRPr="00C22A3F" w:rsidTr="00C22A3F">
        <w:trPr>
          <w:trHeight w:val="300"/>
          <w:jc w:val="center"/>
        </w:trPr>
        <w:tc>
          <w:tcPr>
            <w:tcW w:w="61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  <w:t>Δαπάνη Προμήθειας &amp; Εγκατάστασης Βραχιόνων (€)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225.440,00</w:t>
            </w:r>
          </w:p>
        </w:tc>
      </w:tr>
      <w:tr w:rsidR="00C22A3F" w:rsidRPr="00C22A3F" w:rsidTr="00C22A3F">
        <w:trPr>
          <w:trHeight w:val="300"/>
          <w:jc w:val="center"/>
        </w:trPr>
        <w:tc>
          <w:tcPr>
            <w:tcW w:w="61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  <w:t>Σύνολο Δαπάνης χωρίς ΦΠΑ (€)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3.657.773,00</w:t>
            </w:r>
          </w:p>
        </w:tc>
      </w:tr>
      <w:tr w:rsidR="00C22A3F" w:rsidRPr="00C22A3F" w:rsidTr="00C22A3F">
        <w:trPr>
          <w:trHeight w:val="300"/>
          <w:jc w:val="center"/>
        </w:trPr>
        <w:tc>
          <w:tcPr>
            <w:tcW w:w="61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  <w:t>ΦΠΑ(€)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877.865,52</w:t>
            </w:r>
          </w:p>
        </w:tc>
      </w:tr>
      <w:tr w:rsidR="00C22A3F" w:rsidRPr="00C22A3F" w:rsidTr="00C22A3F">
        <w:trPr>
          <w:trHeight w:val="300"/>
          <w:jc w:val="center"/>
        </w:trPr>
        <w:tc>
          <w:tcPr>
            <w:tcW w:w="61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  <w:t>Σύνολο Δαπάνης με ΦΠΑ (€)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4.535.638,52</w:t>
            </w:r>
          </w:p>
        </w:tc>
      </w:tr>
      <w:tr w:rsidR="00C22A3F" w:rsidRPr="00C22A3F" w:rsidTr="00C22A3F">
        <w:trPr>
          <w:trHeight w:val="300"/>
          <w:jc w:val="center"/>
        </w:trPr>
        <w:tc>
          <w:tcPr>
            <w:tcW w:w="8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C22A3F" w:rsidRPr="00C22A3F" w:rsidTr="00C22A3F">
        <w:trPr>
          <w:trHeight w:val="300"/>
          <w:jc w:val="center"/>
        </w:trPr>
        <w:tc>
          <w:tcPr>
            <w:tcW w:w="8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8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b/>
                <w:bCs/>
                <w:color w:val="000080"/>
                <w:sz w:val="20"/>
                <w:szCs w:val="20"/>
                <w:lang w:eastAsia="el-GR"/>
              </w:rPr>
              <w:t xml:space="preserve">E. ΕΞΟΙΚΟΝΟΜΗΣΗ ΕΝΕΡΓΕΙΑΣ - ΜΕΙΩΣΗ ΔΑΠΑΝΗΣ </w:t>
            </w:r>
          </w:p>
        </w:tc>
      </w:tr>
      <w:tr w:rsidR="00C22A3F" w:rsidRPr="00C22A3F" w:rsidTr="00C22A3F">
        <w:trPr>
          <w:trHeight w:val="300"/>
          <w:jc w:val="center"/>
        </w:trPr>
        <w:tc>
          <w:tcPr>
            <w:tcW w:w="61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  <w:t>Μείωση Εγκατεστημένης Ισχύος (</w:t>
            </w:r>
            <w:proofErr w:type="spellStart"/>
            <w:r w:rsidRPr="00C22A3F"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  <w:t>kW</w:t>
            </w:r>
            <w:proofErr w:type="spellEnd"/>
            <w:r w:rsidRPr="00C22A3F"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944,38</w:t>
            </w:r>
          </w:p>
        </w:tc>
      </w:tr>
      <w:tr w:rsidR="00C22A3F" w:rsidRPr="00C22A3F" w:rsidTr="00C22A3F">
        <w:trPr>
          <w:trHeight w:val="615"/>
          <w:jc w:val="center"/>
        </w:trPr>
        <w:tc>
          <w:tcPr>
            <w:tcW w:w="61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  <w:t>Ετήσια Εξοικονόμηση Ηλεκτρικής Ενέργειας από την αντικατάσταση των φωτιστικών σωμάτων (</w:t>
            </w:r>
            <w:proofErr w:type="spellStart"/>
            <w:r w:rsidRPr="00C22A3F"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  <w:t>kWh</w:t>
            </w:r>
            <w:proofErr w:type="spellEnd"/>
            <w:r w:rsidRPr="00C22A3F"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  <w:t>/Έτος)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4.101.871,45</w:t>
            </w:r>
          </w:p>
        </w:tc>
      </w:tr>
      <w:tr w:rsidR="00C22A3F" w:rsidRPr="00C22A3F" w:rsidTr="00C22A3F">
        <w:trPr>
          <w:trHeight w:val="300"/>
          <w:jc w:val="center"/>
        </w:trPr>
        <w:tc>
          <w:tcPr>
            <w:tcW w:w="61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  <w:t xml:space="preserve">Ετήσια Μείωση Δαπάνης </w:t>
            </w:r>
            <w:proofErr w:type="spellStart"/>
            <w:r w:rsidRPr="00C22A3F"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  <w:t>Οδοφωτισμού</w:t>
            </w:r>
            <w:proofErr w:type="spellEnd"/>
            <w:r w:rsidRPr="00C22A3F"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  <w:t xml:space="preserve"> (€/Έτος)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615.280,72</w:t>
            </w:r>
          </w:p>
        </w:tc>
      </w:tr>
      <w:tr w:rsidR="00C22A3F" w:rsidRPr="00C22A3F" w:rsidTr="00C22A3F">
        <w:trPr>
          <w:trHeight w:val="300"/>
          <w:jc w:val="center"/>
        </w:trPr>
        <w:tc>
          <w:tcPr>
            <w:tcW w:w="8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C22A3F" w:rsidRPr="00C22A3F" w:rsidTr="00C22A3F">
        <w:trPr>
          <w:trHeight w:val="300"/>
          <w:jc w:val="center"/>
        </w:trPr>
        <w:tc>
          <w:tcPr>
            <w:tcW w:w="8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8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b/>
                <w:bCs/>
                <w:color w:val="000080"/>
                <w:sz w:val="20"/>
                <w:szCs w:val="20"/>
                <w:lang w:eastAsia="el-GR"/>
              </w:rPr>
              <w:t xml:space="preserve">ΣΤ. ΠΕΡΙΒΑΛΛΟΝΤΙΚΟ ΟΦΕΛΟΣ (Τόνοι/ </w:t>
            </w:r>
            <w:proofErr w:type="spellStart"/>
            <w:r w:rsidRPr="00C22A3F">
              <w:rPr>
                <w:rFonts w:ascii="Calibri" w:eastAsia="Times New Roman" w:hAnsi="Calibri" w:cs="Calibri"/>
                <w:b/>
                <w:bCs/>
                <w:color w:val="000080"/>
                <w:sz w:val="20"/>
                <w:szCs w:val="20"/>
                <w:lang w:eastAsia="el-GR"/>
              </w:rPr>
              <w:t>kWh</w:t>
            </w:r>
            <w:proofErr w:type="spellEnd"/>
            <w:r w:rsidRPr="00C22A3F">
              <w:rPr>
                <w:rFonts w:ascii="Calibri" w:eastAsia="Times New Roman" w:hAnsi="Calibri" w:cs="Calibri"/>
                <w:b/>
                <w:bCs/>
                <w:color w:val="000080"/>
                <w:sz w:val="20"/>
                <w:szCs w:val="20"/>
                <w:lang w:eastAsia="el-GR"/>
              </w:rPr>
              <w:t>)</w:t>
            </w:r>
          </w:p>
        </w:tc>
      </w:tr>
      <w:tr w:rsidR="00C22A3F" w:rsidRPr="00C22A3F" w:rsidTr="00C22A3F">
        <w:trPr>
          <w:trHeight w:val="300"/>
          <w:jc w:val="center"/>
        </w:trPr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  <w:t>Ρύποι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  <w:t>Συμβατικό Σύστημα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  <w:t>Νέο Σύστημα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  <w:t>Όφελος</w:t>
            </w:r>
          </w:p>
        </w:tc>
      </w:tr>
      <w:tr w:rsidR="00C22A3F" w:rsidRPr="00C22A3F" w:rsidTr="00C22A3F">
        <w:trPr>
          <w:trHeight w:val="300"/>
          <w:jc w:val="center"/>
        </w:trPr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  <w:t>CO</w:t>
            </w:r>
            <w:r w:rsidRPr="00C22A3F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eastAsia="el-GR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6.471,18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2.414,43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4.056,75</w:t>
            </w:r>
          </w:p>
        </w:tc>
      </w:tr>
      <w:tr w:rsidR="00C22A3F" w:rsidRPr="00C22A3F" w:rsidTr="00C22A3F">
        <w:trPr>
          <w:trHeight w:val="289"/>
          <w:jc w:val="center"/>
        </w:trPr>
        <w:tc>
          <w:tcPr>
            <w:tcW w:w="71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3F" w:rsidRPr="00C22A3F" w:rsidRDefault="00B22895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  <w:t>Ποσοστό</w:t>
            </w:r>
            <w:r w:rsidR="00C22A3F" w:rsidRPr="00C22A3F"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  <w:t xml:space="preserve"> Μείωσης Εκλυόμενοι Ρύποι: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62,69%</w:t>
            </w:r>
          </w:p>
        </w:tc>
      </w:tr>
      <w:tr w:rsidR="00C22A3F" w:rsidRPr="00C22A3F" w:rsidTr="00C22A3F">
        <w:trPr>
          <w:trHeight w:val="300"/>
          <w:jc w:val="center"/>
        </w:trPr>
        <w:tc>
          <w:tcPr>
            <w:tcW w:w="8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C22A3F" w:rsidRPr="00C22A3F" w:rsidTr="00C22A3F">
        <w:trPr>
          <w:trHeight w:val="300"/>
          <w:jc w:val="center"/>
        </w:trPr>
        <w:tc>
          <w:tcPr>
            <w:tcW w:w="61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  <w:t>Συνολικό Κόστος Επένδυσης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4.535.638,52</w:t>
            </w:r>
          </w:p>
        </w:tc>
      </w:tr>
      <w:tr w:rsidR="00C22A3F" w:rsidRPr="00C22A3F" w:rsidTr="00C22A3F">
        <w:trPr>
          <w:trHeight w:val="300"/>
          <w:jc w:val="center"/>
        </w:trPr>
        <w:tc>
          <w:tcPr>
            <w:tcW w:w="8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C22A3F" w:rsidRPr="00C22A3F" w:rsidTr="00C22A3F">
        <w:trPr>
          <w:trHeight w:val="300"/>
          <w:jc w:val="center"/>
        </w:trPr>
        <w:tc>
          <w:tcPr>
            <w:tcW w:w="8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8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b/>
                <w:bCs/>
                <w:color w:val="000080"/>
                <w:sz w:val="20"/>
                <w:szCs w:val="20"/>
                <w:lang w:eastAsia="el-GR"/>
              </w:rPr>
              <w:t>Ζ. ΔΕΙΚΤΕΣ ΟΙΚΟΝΟΜΙΚΟΤΗΤΑΣ</w:t>
            </w:r>
          </w:p>
        </w:tc>
      </w:tr>
      <w:tr w:rsidR="00C22A3F" w:rsidRPr="00C22A3F" w:rsidTr="00C22A3F">
        <w:trPr>
          <w:trHeight w:val="289"/>
          <w:jc w:val="center"/>
        </w:trPr>
        <w:tc>
          <w:tcPr>
            <w:tcW w:w="61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  <w:t>Ποσοστό Κάλυψης Εξυπηρέτησης Οφειλών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Μη Διαθέσιμη Τιμή</w:t>
            </w:r>
          </w:p>
        </w:tc>
      </w:tr>
      <w:tr w:rsidR="00C22A3F" w:rsidRPr="00C22A3F" w:rsidTr="00C22A3F">
        <w:trPr>
          <w:trHeight w:val="300"/>
          <w:jc w:val="center"/>
        </w:trPr>
        <w:tc>
          <w:tcPr>
            <w:tcW w:w="61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  <w:t>Σταθμισμένο κόστος επένδυσης (€/</w:t>
            </w:r>
            <w:proofErr w:type="spellStart"/>
            <w:r w:rsidRPr="00C22A3F"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  <w:t>MWh</w:t>
            </w:r>
            <w:proofErr w:type="spellEnd"/>
            <w:r w:rsidRPr="00C22A3F">
              <w:rPr>
                <w:rFonts w:ascii="Calibri" w:eastAsia="Times New Roman" w:hAnsi="Calibri" w:cs="Calibri"/>
                <w:color w:val="000080"/>
                <w:sz w:val="20"/>
                <w:szCs w:val="20"/>
                <w:lang w:eastAsia="el-GR"/>
              </w:rPr>
              <w:t>):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140,49</w:t>
            </w:r>
          </w:p>
        </w:tc>
      </w:tr>
    </w:tbl>
    <w:p w:rsidR="00C22A3F" w:rsidRDefault="00C22A3F" w:rsidP="000C0000">
      <w:pPr>
        <w:sectPr w:rsidR="00C22A3F" w:rsidSect="006C3634">
          <w:pgSz w:w="11906" w:h="16838"/>
          <w:pgMar w:top="709" w:right="1440" w:bottom="1080" w:left="1440" w:header="708" w:footer="708" w:gutter="0"/>
          <w:cols w:space="708"/>
          <w:docGrid w:linePitch="360"/>
        </w:sectPr>
      </w:pPr>
    </w:p>
    <w:tbl>
      <w:tblPr>
        <w:tblW w:w="14228" w:type="dxa"/>
        <w:jc w:val="center"/>
        <w:tblLook w:val="04A0" w:firstRow="1" w:lastRow="0" w:firstColumn="1" w:lastColumn="0" w:noHBand="0" w:noVBand="1"/>
      </w:tblPr>
      <w:tblGrid>
        <w:gridCol w:w="1031"/>
        <w:gridCol w:w="860"/>
        <w:gridCol w:w="860"/>
        <w:gridCol w:w="857"/>
        <w:gridCol w:w="857"/>
        <w:gridCol w:w="857"/>
        <w:gridCol w:w="857"/>
        <w:gridCol w:w="1749"/>
        <w:gridCol w:w="1016"/>
        <w:gridCol w:w="1015"/>
        <w:gridCol w:w="1014"/>
        <w:gridCol w:w="1014"/>
        <w:gridCol w:w="1014"/>
        <w:gridCol w:w="1219"/>
        <w:gridCol w:w="8"/>
      </w:tblGrid>
      <w:tr w:rsidR="00C22A3F" w:rsidRPr="00C22A3F" w:rsidTr="00C22A3F">
        <w:trPr>
          <w:trHeight w:val="315"/>
          <w:jc w:val="center"/>
        </w:trPr>
        <w:tc>
          <w:tcPr>
            <w:tcW w:w="14228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000"/>
            <w:noWrap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2. ΦΟΡΟΙ - ΚΟΣΤΟΣ ΗΛΕΚΤΡΙΚΗΣ ΕΝΕΡΓΕΙΑΣ - ΛΕΙΤΟΥΡΓΙΑ ΦΩΤΙΣΤΙΚΩΝ - ΚΛΠ</w:t>
            </w:r>
          </w:p>
        </w:tc>
      </w:tr>
      <w:tr w:rsidR="00C22A3F" w:rsidRPr="00C22A3F" w:rsidTr="00C22A3F">
        <w:trPr>
          <w:gridAfter w:val="1"/>
          <w:wAfter w:w="8" w:type="dxa"/>
          <w:trHeight w:val="300"/>
          <w:jc w:val="center"/>
        </w:trPr>
        <w:tc>
          <w:tcPr>
            <w:tcW w:w="617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Φόρος Προστιθέμενης Αξίας, ΦΠΑ (%):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24,00%</w:t>
            </w:r>
          </w:p>
        </w:tc>
        <w:tc>
          <w:tcPr>
            <w:tcW w:w="62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B4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l-GR"/>
              </w:rPr>
              <w:t>Σύμφωνα με το καθεστώς ΦΠΑ στο οποίο υπόκειται ο Δικαιούχος.</w:t>
            </w:r>
          </w:p>
        </w:tc>
      </w:tr>
      <w:tr w:rsidR="00C22A3F" w:rsidRPr="00C22A3F" w:rsidTr="00C22A3F">
        <w:trPr>
          <w:gridAfter w:val="1"/>
          <w:wAfter w:w="8" w:type="dxa"/>
          <w:trHeight w:val="300"/>
          <w:jc w:val="center"/>
        </w:trPr>
        <w:tc>
          <w:tcPr>
            <w:tcW w:w="617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Κόστος Ηλεκτρικής Ενέργειας (€/</w:t>
            </w:r>
            <w:proofErr w:type="spellStart"/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kWh</w:t>
            </w:r>
            <w:proofErr w:type="spellEnd"/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):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0,1500</w:t>
            </w:r>
          </w:p>
        </w:tc>
        <w:tc>
          <w:tcPr>
            <w:tcW w:w="62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B4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l-GR"/>
              </w:rPr>
              <w:t>Αφορά προμήθεια, μεταφορά και διανομή, χωρίς ΦΠΑ. (Σταθερή τιμή)</w:t>
            </w:r>
          </w:p>
        </w:tc>
      </w:tr>
      <w:tr w:rsidR="00C22A3F" w:rsidRPr="00C22A3F" w:rsidTr="00C22A3F">
        <w:trPr>
          <w:gridAfter w:val="1"/>
          <w:wAfter w:w="8" w:type="dxa"/>
          <w:trHeight w:val="300"/>
          <w:jc w:val="center"/>
        </w:trPr>
        <w:tc>
          <w:tcPr>
            <w:tcW w:w="617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Ετήσια Μεταβολή στο Κόστος Ηλεκτρικής Ενέργειας (%):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0,40%</w:t>
            </w:r>
          </w:p>
        </w:tc>
        <w:tc>
          <w:tcPr>
            <w:tcW w:w="62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B4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l-GR"/>
              </w:rPr>
              <w:t>Συντηρητική μεσοπρόθεσμη εκτίμηση. (Σταθερή τιμή)</w:t>
            </w:r>
          </w:p>
        </w:tc>
      </w:tr>
      <w:tr w:rsidR="00C22A3F" w:rsidRPr="00C22A3F" w:rsidTr="00C22A3F">
        <w:trPr>
          <w:gridAfter w:val="1"/>
          <w:wAfter w:w="8" w:type="dxa"/>
          <w:trHeight w:val="300"/>
          <w:jc w:val="center"/>
        </w:trPr>
        <w:tc>
          <w:tcPr>
            <w:tcW w:w="617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Ώρες Λειτουργίας Φωτιστικών Σωμάτων και Λαμπτήρων ανά 24ωρο: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11,90</w:t>
            </w:r>
          </w:p>
        </w:tc>
        <w:tc>
          <w:tcPr>
            <w:tcW w:w="62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B4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l-GR"/>
              </w:rPr>
              <w:t>Μέσος καθαρός χρόνος λειτουργίας Φωτιστικών Σωμάτων ανά 24ωρο.(Σταθερή τιμή)</w:t>
            </w:r>
          </w:p>
        </w:tc>
      </w:tr>
      <w:tr w:rsidR="00C22A3F" w:rsidRPr="00C22A3F" w:rsidTr="00C22A3F">
        <w:trPr>
          <w:gridAfter w:val="1"/>
          <w:wAfter w:w="8" w:type="dxa"/>
          <w:trHeight w:val="300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C22A3F" w:rsidRPr="00C22A3F" w:rsidTr="00C22A3F">
        <w:trPr>
          <w:trHeight w:val="315"/>
          <w:jc w:val="center"/>
        </w:trPr>
        <w:tc>
          <w:tcPr>
            <w:tcW w:w="14228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000"/>
            <w:noWrap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3. ΤΙΜΕΣ ΜΟΝΑΔΑΣ - ΕΚΠΤΩΣΕΙΣ ΠΡΟΜΗΘΕΙΑΣ - ΧΡΟΝΟΣ ΕΓΚΑΤΑΣΤΑΣΗΣ</w:t>
            </w:r>
          </w:p>
        </w:tc>
      </w:tr>
      <w:tr w:rsidR="00C22A3F" w:rsidRPr="00C22A3F" w:rsidTr="00C22A3F">
        <w:trPr>
          <w:gridAfter w:val="1"/>
          <w:wAfter w:w="8" w:type="dxa"/>
          <w:trHeight w:val="600"/>
          <w:jc w:val="center"/>
        </w:trPr>
        <w:tc>
          <w:tcPr>
            <w:tcW w:w="617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Κόστος αφαίρεσης Φωτιστικών Σωμάτων από βραχίονα ή από την κορυφή εγκατεστημένου ιστού (€/Μονάδα):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  <w:tc>
          <w:tcPr>
            <w:tcW w:w="62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B4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l-GR"/>
              </w:rPr>
              <w:t>Σύμφωνα με το ΦΕΚ 363Β/2013 όπως τροποποιείται και ισχύει. (Σταθερή τιμή)</w:t>
            </w:r>
          </w:p>
        </w:tc>
      </w:tr>
      <w:tr w:rsidR="00C22A3F" w:rsidRPr="00C22A3F" w:rsidTr="00C22A3F">
        <w:trPr>
          <w:gridAfter w:val="1"/>
          <w:wAfter w:w="8" w:type="dxa"/>
          <w:trHeight w:val="300"/>
          <w:jc w:val="center"/>
        </w:trPr>
        <w:tc>
          <w:tcPr>
            <w:tcW w:w="617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Κόστος αφαίρεσης βραχίονα από τοποθετημένο ιστό με ή χωρίς φωτιστικό σώμα (€/Μονάδα):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  <w:tc>
          <w:tcPr>
            <w:tcW w:w="62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B4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l-GR"/>
              </w:rPr>
              <w:t>Σύμφωνα με το ΦΕΚ 363Β/2013 όπως τροποποιείται και ισχύει. (Σταθερή τιμή)</w:t>
            </w:r>
          </w:p>
        </w:tc>
      </w:tr>
      <w:tr w:rsidR="00C22A3F" w:rsidRPr="00C22A3F" w:rsidTr="00C22A3F">
        <w:trPr>
          <w:gridAfter w:val="1"/>
          <w:wAfter w:w="8" w:type="dxa"/>
          <w:trHeight w:val="300"/>
          <w:jc w:val="center"/>
        </w:trPr>
        <w:tc>
          <w:tcPr>
            <w:tcW w:w="617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Τιμή Μονάδας προμήθειας και εγκατάστασης βραχίονα  (€/Μονάδα):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80,00</w:t>
            </w:r>
          </w:p>
        </w:tc>
        <w:tc>
          <w:tcPr>
            <w:tcW w:w="62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B4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l-GR"/>
              </w:rPr>
              <w:t>Σύμφωνα με ΦΕΚ 3347/2014 όπως τροποποιείται και ισχύει. (Σταθερή τιμή)</w:t>
            </w:r>
          </w:p>
        </w:tc>
      </w:tr>
      <w:tr w:rsidR="00C22A3F" w:rsidRPr="00C22A3F" w:rsidTr="00C22A3F">
        <w:trPr>
          <w:gridAfter w:val="1"/>
          <w:wAfter w:w="8" w:type="dxa"/>
          <w:trHeight w:val="300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C22A3F" w:rsidRPr="00C22A3F" w:rsidTr="00C22A3F">
        <w:trPr>
          <w:trHeight w:val="315"/>
          <w:jc w:val="center"/>
        </w:trPr>
        <w:tc>
          <w:tcPr>
            <w:tcW w:w="14228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000"/>
            <w:noWrap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4. ΕΚΤΙΜΗΣΗ ΥΛΙΚΩΝ ΣΕ ΑΠΟΘΗΚΗ</w:t>
            </w:r>
          </w:p>
        </w:tc>
      </w:tr>
      <w:tr w:rsidR="00C22A3F" w:rsidRPr="00C22A3F" w:rsidTr="00C22A3F">
        <w:trPr>
          <w:gridAfter w:val="1"/>
          <w:wAfter w:w="8" w:type="dxa"/>
          <w:trHeight w:val="465"/>
          <w:jc w:val="center"/>
        </w:trPr>
        <w:tc>
          <w:tcPr>
            <w:tcW w:w="617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Ποσοστό προμήθειας φωτιστικών σωμάτων για αποθήκευση (%):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0,00%</w:t>
            </w:r>
          </w:p>
        </w:tc>
        <w:tc>
          <w:tcPr>
            <w:tcW w:w="62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B4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l-GR"/>
              </w:rPr>
              <w:t>Φωτιστικά σώματα ή και εξαρτήματά τους προς αποθήκευση για άμεση αποκατάσταση ζημιάς/βλάβης.</w:t>
            </w:r>
          </w:p>
        </w:tc>
      </w:tr>
      <w:tr w:rsidR="00C22A3F" w:rsidRPr="00C22A3F" w:rsidTr="00C22A3F">
        <w:trPr>
          <w:gridAfter w:val="1"/>
          <w:wAfter w:w="8" w:type="dxa"/>
          <w:trHeight w:val="300"/>
          <w:jc w:val="center"/>
        </w:trPr>
        <w:tc>
          <w:tcPr>
            <w:tcW w:w="617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Ποσοστό προμήθειας βραχιόνων για αποθήκευση (%):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0,00%</w:t>
            </w:r>
          </w:p>
        </w:tc>
        <w:tc>
          <w:tcPr>
            <w:tcW w:w="62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B4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l-GR"/>
              </w:rPr>
              <w:t>Βραχίονες προς αποθήκευση για άμεση αποκατάσταση ζημιάς/βλάβης.</w:t>
            </w:r>
          </w:p>
        </w:tc>
      </w:tr>
      <w:tr w:rsidR="00C22A3F" w:rsidRPr="00C22A3F" w:rsidTr="00C22A3F">
        <w:trPr>
          <w:trHeight w:val="300"/>
          <w:jc w:val="center"/>
        </w:trPr>
        <w:tc>
          <w:tcPr>
            <w:tcW w:w="14228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C22A3F" w:rsidRPr="00C22A3F" w:rsidTr="00C22A3F">
        <w:trPr>
          <w:trHeight w:val="315"/>
          <w:jc w:val="center"/>
        </w:trPr>
        <w:tc>
          <w:tcPr>
            <w:tcW w:w="14228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000"/>
            <w:noWrap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5. ΕΚΠΟΜΠΕΣ ΡΥΠΩΝ ΠΑΡΑΓΩΓΗΣ ΗΛΕΚΤΡΙΚΗΣ ΕΝΕΡΓΕΙΑΣ </w:t>
            </w:r>
          </w:p>
        </w:tc>
      </w:tr>
      <w:tr w:rsidR="00C22A3F" w:rsidRPr="00C22A3F" w:rsidTr="00C22A3F">
        <w:trPr>
          <w:gridAfter w:val="1"/>
          <w:wAfter w:w="8" w:type="dxa"/>
          <w:trHeight w:val="300"/>
          <w:jc w:val="center"/>
        </w:trPr>
        <w:tc>
          <w:tcPr>
            <w:tcW w:w="617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Εκλυόμενοι ρύποι ανά μονάδα ενέργειας  </w:t>
            </w:r>
            <w:r w:rsidRPr="00C22A3F">
              <w:rPr>
                <w:rFonts w:ascii="Calibri" w:eastAsia="Times New Roman" w:hAnsi="Calibri" w:cs="Calibri"/>
                <w:lang w:eastAsia="el-GR"/>
              </w:rPr>
              <w:t>(</w:t>
            </w:r>
            <w:proofErr w:type="spellStart"/>
            <w:r w:rsidRPr="00C22A3F">
              <w:rPr>
                <w:rFonts w:ascii="Calibri" w:eastAsia="Times New Roman" w:hAnsi="Calibri" w:cs="Calibri"/>
                <w:lang w:eastAsia="el-GR"/>
              </w:rPr>
              <w:t>gr</w:t>
            </w:r>
            <w:proofErr w:type="spellEnd"/>
            <w:r w:rsidRPr="00C22A3F">
              <w:rPr>
                <w:rFonts w:ascii="Calibri" w:eastAsia="Times New Roman" w:hAnsi="Calibri" w:cs="Calibri"/>
                <w:lang w:eastAsia="el-GR"/>
              </w:rPr>
              <w:t xml:space="preserve"> CO</w:t>
            </w:r>
            <w:r w:rsidRPr="00C22A3F">
              <w:rPr>
                <w:rFonts w:ascii="Calibri" w:eastAsia="Times New Roman" w:hAnsi="Calibri" w:cs="Calibri"/>
                <w:vertAlign w:val="subscript"/>
                <w:lang w:eastAsia="el-GR"/>
              </w:rPr>
              <w:t>2</w:t>
            </w:r>
            <w:r w:rsidRPr="00C22A3F">
              <w:rPr>
                <w:rFonts w:ascii="Calibri" w:eastAsia="Times New Roman" w:hAnsi="Calibri" w:cs="Calibri"/>
                <w:lang w:eastAsia="el-GR"/>
              </w:rPr>
              <w:t>/</w:t>
            </w:r>
            <w:proofErr w:type="spellStart"/>
            <w:r w:rsidRPr="00C22A3F">
              <w:rPr>
                <w:rFonts w:ascii="Calibri" w:eastAsia="Times New Roman" w:hAnsi="Calibri" w:cs="Calibri"/>
                <w:lang w:eastAsia="el-GR"/>
              </w:rPr>
              <w:t>kWh</w:t>
            </w:r>
            <w:proofErr w:type="spellEnd"/>
            <w:r w:rsidRPr="00C22A3F">
              <w:rPr>
                <w:rFonts w:ascii="Calibri" w:eastAsia="Times New Roman" w:hAnsi="Calibri" w:cs="Calibri"/>
                <w:lang w:eastAsia="el-GR"/>
              </w:rPr>
              <w:t>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lang w:eastAsia="el-GR"/>
              </w:rPr>
              <w:t>989</w:t>
            </w:r>
          </w:p>
        </w:tc>
        <w:tc>
          <w:tcPr>
            <w:tcW w:w="62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B4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l-GR"/>
              </w:rPr>
              <w:t>Σύμφωνα με το ΦΕΚ 407/Β/2010.</w:t>
            </w:r>
          </w:p>
        </w:tc>
      </w:tr>
      <w:tr w:rsidR="00C22A3F" w:rsidRPr="00C22A3F" w:rsidTr="00C22A3F">
        <w:trPr>
          <w:gridAfter w:val="1"/>
          <w:wAfter w:w="8" w:type="dxa"/>
          <w:trHeight w:val="300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C22A3F" w:rsidRPr="00C22A3F" w:rsidTr="00C22A3F">
        <w:trPr>
          <w:trHeight w:val="315"/>
          <w:jc w:val="center"/>
        </w:trPr>
        <w:tc>
          <w:tcPr>
            <w:tcW w:w="14228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000"/>
            <w:noWrap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6. ΟΙΚΟΝΟΜΙΚΑ ΔΕΔΟΜΕΝΑ </w:t>
            </w:r>
          </w:p>
        </w:tc>
      </w:tr>
      <w:tr w:rsidR="00C22A3F" w:rsidRPr="00C22A3F" w:rsidTr="00C22A3F">
        <w:trPr>
          <w:gridAfter w:val="1"/>
          <w:wAfter w:w="8" w:type="dxa"/>
          <w:trHeight w:val="300"/>
          <w:jc w:val="center"/>
        </w:trPr>
        <w:tc>
          <w:tcPr>
            <w:tcW w:w="617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Διάρκεια του Δανείου σε Χρόνια (0-10):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  <w:tc>
          <w:tcPr>
            <w:tcW w:w="62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B4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l-GR"/>
              </w:rPr>
              <w:t> </w:t>
            </w:r>
          </w:p>
        </w:tc>
      </w:tr>
      <w:tr w:rsidR="00C22A3F" w:rsidRPr="00C22A3F" w:rsidTr="00C22A3F">
        <w:trPr>
          <w:gridAfter w:val="1"/>
          <w:wAfter w:w="8" w:type="dxa"/>
          <w:trHeight w:val="465"/>
          <w:jc w:val="center"/>
        </w:trPr>
        <w:tc>
          <w:tcPr>
            <w:tcW w:w="617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Διάρκεια Ζωής Επένδυσης σε χρόνια: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  <w:tc>
          <w:tcPr>
            <w:tcW w:w="62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B4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l-GR"/>
              </w:rPr>
              <w:t xml:space="preserve">Η διάρκεια ζωής των φωτιστικών σωμάτων λαμβάνεται ίση με 15 έτη σύμφωνα με την </w:t>
            </w:r>
            <w:proofErr w:type="spellStart"/>
            <w:r w:rsidRPr="00C22A3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l-GR"/>
              </w:rPr>
              <w:t>αρ</w:t>
            </w:r>
            <w:proofErr w:type="spellEnd"/>
            <w:r w:rsidRPr="00C22A3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l-GR"/>
              </w:rPr>
              <w:t xml:space="preserve">. </w:t>
            </w:r>
            <w:proofErr w:type="spellStart"/>
            <w:r w:rsidRPr="00C22A3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l-GR"/>
              </w:rPr>
              <w:t>πρωτ</w:t>
            </w:r>
            <w:proofErr w:type="spellEnd"/>
            <w:r w:rsidRPr="00C22A3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l-GR"/>
              </w:rPr>
              <w:t>. 46/7094/30.03.2011 Απόφαση του Υπουργείου Περιβάλλοντος και Ενέργειας.</w:t>
            </w:r>
          </w:p>
        </w:tc>
      </w:tr>
      <w:tr w:rsidR="00C22A3F" w:rsidRPr="00C22A3F" w:rsidTr="00C22A3F">
        <w:trPr>
          <w:gridAfter w:val="1"/>
          <w:wAfter w:w="8" w:type="dxa"/>
          <w:trHeight w:val="630"/>
          <w:jc w:val="center"/>
        </w:trPr>
        <w:tc>
          <w:tcPr>
            <w:tcW w:w="617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lang w:eastAsia="el-GR"/>
              </w:rPr>
              <w:t>Ετήσιο Κόστος Συντήρησης Δικτύου Φωτισμού με Συμβατικούς Λαμπτήρες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lang w:eastAsia="el-GR"/>
              </w:rPr>
              <w:t>230.000,00</w:t>
            </w:r>
          </w:p>
        </w:tc>
        <w:tc>
          <w:tcPr>
            <w:tcW w:w="62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B4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l-GR"/>
              </w:rPr>
            </w:pPr>
            <w:proofErr w:type="spellStart"/>
            <w:r w:rsidRPr="00C22A3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l-GR"/>
              </w:rPr>
              <w:t>Βαση</w:t>
            </w:r>
            <w:proofErr w:type="spellEnd"/>
            <w:r w:rsidRPr="00C22A3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C22A3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l-GR"/>
              </w:rPr>
              <w:t>εγγραφης</w:t>
            </w:r>
            <w:proofErr w:type="spellEnd"/>
            <w:r w:rsidRPr="00C22A3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C22A3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l-GR"/>
              </w:rPr>
              <w:t>αιτιολογημενης</w:t>
            </w:r>
            <w:proofErr w:type="spellEnd"/>
            <w:r w:rsidRPr="00C22A3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C22A3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l-GR"/>
              </w:rPr>
              <w:t>βεβαιωσης</w:t>
            </w:r>
            <w:proofErr w:type="spellEnd"/>
            <w:r w:rsidRPr="00C22A3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l-GR"/>
              </w:rPr>
              <w:t xml:space="preserve"> από </w:t>
            </w:r>
            <w:proofErr w:type="spellStart"/>
            <w:r w:rsidRPr="00C22A3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l-GR"/>
              </w:rPr>
              <w:t>Αναθετουσα</w:t>
            </w:r>
            <w:proofErr w:type="spellEnd"/>
          </w:p>
        </w:tc>
      </w:tr>
      <w:tr w:rsidR="00C22A3F" w:rsidRPr="00C22A3F" w:rsidTr="00C22A3F">
        <w:trPr>
          <w:gridAfter w:val="1"/>
          <w:wAfter w:w="8" w:type="dxa"/>
          <w:trHeight w:val="300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C22A3F" w:rsidRPr="00C22A3F" w:rsidTr="00C22A3F">
        <w:trPr>
          <w:trHeight w:val="315"/>
          <w:jc w:val="center"/>
        </w:trPr>
        <w:tc>
          <w:tcPr>
            <w:tcW w:w="14228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000"/>
            <w:noWrap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7.  ΕΛΑΧΙΣΤΗ ΕΝΕΡΓΕΙΑΚΗ ΑΠΟΔΟΣ ΦΩΤΙΣΤΙΚΩΝ</w:t>
            </w:r>
          </w:p>
        </w:tc>
      </w:tr>
      <w:tr w:rsidR="00C22A3F" w:rsidRPr="00C22A3F" w:rsidTr="00C22A3F">
        <w:trPr>
          <w:gridAfter w:val="1"/>
          <w:wAfter w:w="8" w:type="dxa"/>
          <w:trHeight w:val="300"/>
          <w:jc w:val="center"/>
        </w:trPr>
        <w:tc>
          <w:tcPr>
            <w:tcW w:w="617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Ελάχιστη ενεργειακή απόδοση φωτιστικού (</w:t>
            </w:r>
            <w:proofErr w:type="spellStart"/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lm</w:t>
            </w:r>
            <w:proofErr w:type="spellEnd"/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/w)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bookmarkStart w:id="0" w:name="RANGE!I26"/>
            <w:r w:rsidRPr="00C22A3F">
              <w:rPr>
                <w:rFonts w:ascii="Calibri" w:eastAsia="Times New Roman" w:hAnsi="Calibri" w:cs="Calibri"/>
                <w:lang w:eastAsia="el-GR"/>
              </w:rPr>
              <w:t>80</w:t>
            </w:r>
            <w:bookmarkEnd w:id="0"/>
          </w:p>
        </w:tc>
        <w:tc>
          <w:tcPr>
            <w:tcW w:w="62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B4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l-GR"/>
              </w:rPr>
              <w:t xml:space="preserve"> (Σταθερή τιμή)</w:t>
            </w:r>
          </w:p>
        </w:tc>
      </w:tr>
      <w:tr w:rsidR="00C22A3F" w:rsidRPr="00C22A3F" w:rsidTr="00C22A3F">
        <w:trPr>
          <w:gridAfter w:val="1"/>
          <w:wAfter w:w="8" w:type="dxa"/>
          <w:trHeight w:val="300"/>
          <w:jc w:val="center"/>
        </w:trPr>
        <w:tc>
          <w:tcPr>
            <w:tcW w:w="617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Ελάχιστη απόδοση διόδου </w:t>
            </w:r>
            <w:proofErr w:type="spellStart"/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led</w:t>
            </w:r>
            <w:proofErr w:type="spellEnd"/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</w:t>
            </w:r>
            <w:proofErr w:type="spellStart"/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lm</w:t>
            </w:r>
            <w:proofErr w:type="spellEnd"/>
            <w:r w:rsidRPr="00C22A3F">
              <w:rPr>
                <w:rFonts w:ascii="Calibri" w:eastAsia="Times New Roman" w:hAnsi="Calibri" w:cs="Calibri"/>
                <w:color w:val="000000"/>
                <w:lang w:eastAsia="el-GR"/>
              </w:rPr>
              <w:t>/w)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lang w:eastAsia="el-GR"/>
              </w:rPr>
              <w:t>120</w:t>
            </w:r>
          </w:p>
        </w:tc>
        <w:tc>
          <w:tcPr>
            <w:tcW w:w="62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B4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l-GR"/>
              </w:rPr>
              <w:t xml:space="preserve"> (Σταθερή τιμή)</w:t>
            </w:r>
          </w:p>
        </w:tc>
      </w:tr>
    </w:tbl>
    <w:p w:rsidR="00C22A3F" w:rsidRDefault="00C22A3F" w:rsidP="000C0000"/>
    <w:p w:rsidR="00C22A3F" w:rsidRDefault="00C22A3F" w:rsidP="000C0000"/>
    <w:p w:rsidR="00C22A3F" w:rsidRDefault="00C22A3F" w:rsidP="000C0000">
      <w:pPr>
        <w:sectPr w:rsidR="00C22A3F" w:rsidSect="00C22A3F">
          <w:pgSz w:w="16838" w:h="11906" w:orient="landscape"/>
          <w:pgMar w:top="568" w:right="709" w:bottom="426" w:left="1080" w:header="708" w:footer="708" w:gutter="0"/>
          <w:cols w:space="708"/>
          <w:docGrid w:linePitch="360"/>
        </w:sectPr>
      </w:pPr>
    </w:p>
    <w:tbl>
      <w:tblPr>
        <w:tblW w:w="14307" w:type="dxa"/>
        <w:jc w:val="center"/>
        <w:tblLook w:val="04A0" w:firstRow="1" w:lastRow="0" w:firstColumn="1" w:lastColumn="0" w:noHBand="0" w:noVBand="1"/>
      </w:tblPr>
      <w:tblGrid>
        <w:gridCol w:w="525"/>
        <w:gridCol w:w="1553"/>
        <w:gridCol w:w="2544"/>
        <w:gridCol w:w="1352"/>
        <w:gridCol w:w="950"/>
        <w:gridCol w:w="1314"/>
        <w:gridCol w:w="1301"/>
        <w:gridCol w:w="1288"/>
        <w:gridCol w:w="1236"/>
        <w:gridCol w:w="1039"/>
        <w:gridCol w:w="1205"/>
      </w:tblGrid>
      <w:tr w:rsidR="00C22A3F" w:rsidRPr="00C22A3F" w:rsidTr="00C22A3F">
        <w:trPr>
          <w:trHeight w:val="315"/>
          <w:jc w:val="center"/>
        </w:trPr>
        <w:tc>
          <w:tcPr>
            <w:tcW w:w="1430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000"/>
            <w:noWrap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9. ΝΕΑ ΤΕΧΝΟΛΟΓΙΑ ΠΡΟΣ ΕΦΑΡΜΟ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Γ</w:t>
            </w:r>
            <w:r w:rsidRPr="00C22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Η - ΠΟΣΟΤΙΚΑ ΔΕΔΟΜΕΝΑ</w:t>
            </w:r>
          </w:p>
        </w:tc>
      </w:tr>
      <w:tr w:rsidR="00C22A3F" w:rsidRPr="00C22A3F" w:rsidTr="00C22A3F">
        <w:trPr>
          <w:trHeight w:val="1020"/>
          <w:jc w:val="center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Συμβατική τεχνολογία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Νέος είδος τεχνολογίας Φ/Σ &amp; Λαμπτήρων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Συντομο-γραφία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Τεμάχια για αποθήκευση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Ελάχιστη απόδοση Φωτιστικού (</w:t>
            </w:r>
            <w:proofErr w:type="spellStart"/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lm</w:t>
            </w:r>
            <w:proofErr w:type="spellEnd"/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/w)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Lumen</w:t>
            </w:r>
            <w:proofErr w:type="spellEnd"/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φωτιστικού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Μέγιστη αποδεκτή Ισχύς Συστήματος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Τιμή </w:t>
            </w:r>
            <w:proofErr w:type="spellStart"/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Μονάδος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Dimming</w:t>
            </w:r>
            <w:proofErr w:type="spellEnd"/>
          </w:p>
        </w:tc>
      </w:tr>
      <w:tr w:rsidR="00C22A3F" w:rsidRPr="00C22A3F" w:rsidTr="00C22A3F">
        <w:trPr>
          <w:trHeight w:val="600"/>
          <w:jc w:val="center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Na250W-1 -287,5W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LED Ισχύος 110−150 W, χωρίς βραχίονα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LED110-150-1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2.380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110,000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13.800,00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125,45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812,00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ΌΧΙ</w:t>
            </w:r>
          </w:p>
        </w:tc>
      </w:tr>
      <w:tr w:rsidR="00C22A3F" w:rsidRPr="00C22A3F" w:rsidTr="00C22A3F">
        <w:trPr>
          <w:trHeight w:val="600"/>
          <w:jc w:val="center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Na250W-2 -287,5W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LED Ισχύος 80−110 W, χωρίς βραχίονα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LED80-110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2.435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110,000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10.500,00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95,45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533,00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ΌΧΙ</w:t>
            </w:r>
          </w:p>
        </w:tc>
      </w:tr>
      <w:tr w:rsidR="00C22A3F" w:rsidRPr="00C22A3F" w:rsidTr="00C22A3F">
        <w:trPr>
          <w:trHeight w:val="600"/>
          <w:jc w:val="center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Na250W-3 -287,5W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LED Ισχύος 50−80 W, χωρίς βραχίονα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LED50-80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105,000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8.000,00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76,19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506,00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ΌΧΙ</w:t>
            </w:r>
          </w:p>
        </w:tc>
      </w:tr>
      <w:tr w:rsidR="00C22A3F" w:rsidRPr="00C22A3F" w:rsidTr="00C22A3F">
        <w:trPr>
          <w:trHeight w:val="600"/>
          <w:jc w:val="center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FLL1000W -1200W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LED Ισχύος 150-200 W, </w:t>
            </w:r>
            <w:r w:rsidR="00B22895"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τύπου</w:t>
            </w:r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B22895"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προβολέα</w:t>
            </w:r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(LEDFLL150-200W)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LEDFLL150-200W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85,000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16.000,00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188,24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812,00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22A3F" w:rsidRPr="00C22A3F" w:rsidRDefault="00C22A3F" w:rsidP="00C22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2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ΌΧΙ</w:t>
            </w:r>
          </w:p>
        </w:tc>
      </w:tr>
    </w:tbl>
    <w:p w:rsidR="000C0000" w:rsidRDefault="000C0000" w:rsidP="005C04F4">
      <w:bookmarkStart w:id="1" w:name="_GoBack"/>
      <w:bookmarkEnd w:id="1"/>
    </w:p>
    <w:sectPr w:rsidR="000C0000" w:rsidSect="005C04F4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000"/>
    <w:rsid w:val="000414B9"/>
    <w:rsid w:val="000C0000"/>
    <w:rsid w:val="005C04F4"/>
    <w:rsid w:val="006C3634"/>
    <w:rsid w:val="00B22895"/>
    <w:rsid w:val="00C2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84C1"/>
  <w15:chartTrackingRefBased/>
  <w15:docId w15:val="{96CFB5E6-8B5D-405F-B4A7-DA14EDEE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01">
    <w:name w:val="font201"/>
    <w:basedOn w:val="a0"/>
    <w:rsid w:val="000C0000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191">
    <w:name w:val="font191"/>
    <w:basedOn w:val="a0"/>
    <w:rsid w:val="000C0000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121">
    <w:name w:val="font121"/>
    <w:basedOn w:val="a0"/>
    <w:rsid w:val="000C0000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4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DXCXACDSG</cp:lastModifiedBy>
  <cp:revision>4</cp:revision>
  <dcterms:created xsi:type="dcterms:W3CDTF">2017-11-09T10:39:00Z</dcterms:created>
  <dcterms:modified xsi:type="dcterms:W3CDTF">2017-11-09T10:40:00Z</dcterms:modified>
</cp:coreProperties>
</file>